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FE" w:rsidRDefault="009A4EFE">
      <w:pPr>
        <w:rPr>
          <w:sz w:val="2"/>
          <w:szCs w:val="2"/>
        </w:rPr>
      </w:pPr>
      <w:r w:rsidRPr="009A4EFE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52.4pt;margin-top:1105.05pt;width:34.15pt;height:0;z-index:-251658240;mso-position-horizontal-relative:page;mso-position-vertical-relative:page" filled="t" strokeweight=".5pt">
            <v:path arrowok="f" fillok="t" o:connecttype="segments"/>
            <o:lock v:ext="edit" shapetype="f"/>
            <w10:wrap anchorx="page" anchory="page"/>
          </v:shape>
        </w:pict>
      </w:r>
    </w:p>
    <w:p w:rsidR="009A4EFE" w:rsidRDefault="0018643E">
      <w:pPr>
        <w:pStyle w:val="11"/>
        <w:framePr w:wrap="none" w:vAnchor="page" w:hAnchor="page" w:x="1033" w:y="5547"/>
        <w:shd w:val="clear" w:color="auto" w:fill="auto"/>
        <w:spacing w:line="980" w:lineRule="exact"/>
      </w:pPr>
      <w:bookmarkStart w:id="0" w:name="bookmark0"/>
      <w:r>
        <w:t>Технологии во благо</w:t>
      </w:r>
      <w:bookmarkEnd w:id="0"/>
    </w:p>
    <w:p w:rsidR="009A4EFE" w:rsidRDefault="0018643E">
      <w:pPr>
        <w:pStyle w:val="60"/>
        <w:framePr w:h="993" w:wrap="around" w:vAnchor="page" w:hAnchor="page" w:x="1018" w:y="6763"/>
        <w:shd w:val="clear" w:color="auto" w:fill="auto"/>
        <w:spacing w:line="827" w:lineRule="exact"/>
      </w:pPr>
      <w:proofErr w:type="gramStart"/>
      <w:r>
        <w:rPr>
          <w:spacing w:val="0"/>
          <w:position w:val="-25"/>
          <w:sz w:val="111"/>
          <w:szCs w:val="111"/>
        </w:rPr>
        <w:t>З</w:t>
      </w:r>
      <w:proofErr w:type="gramEnd"/>
    </w:p>
    <w:p w:rsidR="009A4EFE" w:rsidRDefault="0018643E">
      <w:pPr>
        <w:pStyle w:val="60"/>
        <w:framePr w:w="3621" w:h="8281" w:hRule="exact" w:wrap="none" w:vAnchor="page" w:hAnchor="page" w:x="1010" w:y="6785"/>
        <w:shd w:val="clear" w:color="auto" w:fill="auto"/>
        <w:spacing w:after="0"/>
        <w:ind w:left="791" w:right="100"/>
      </w:pPr>
      <w:r>
        <w:t>АЩИТА И РАЗВИТИЕ -</w:t>
      </w:r>
      <w:r>
        <w:br/>
        <w:t>ГЛАВНЫЕ ПРИОРИТЕТЫ В</w:t>
      </w:r>
      <w:r>
        <w:br/>
        <w:t>ДЕЯТЕЛЬНОСТИ МИНИСТЕРСТВА</w:t>
      </w:r>
      <w:r>
        <w:br/>
        <w:t>ИНФОРМАЦИОННЫХ ТЕХНОЛОГИЙ</w:t>
      </w:r>
    </w:p>
    <w:p w:rsidR="009A4EFE" w:rsidRDefault="0018643E">
      <w:pPr>
        <w:pStyle w:val="60"/>
        <w:framePr w:w="3621" w:h="8281" w:hRule="exact" w:wrap="none" w:vAnchor="page" w:hAnchor="page" w:x="1010" w:y="6785"/>
        <w:shd w:val="clear" w:color="auto" w:fill="auto"/>
        <w:spacing w:after="68"/>
        <w:ind w:left="100" w:right="100"/>
      </w:pPr>
      <w:r>
        <w:rPr>
          <w:rStyle w:val="685pt0pt"/>
        </w:rPr>
        <w:t xml:space="preserve">и </w:t>
      </w:r>
      <w:r>
        <w:rPr>
          <w:rStyle w:val="61"/>
          <w:b/>
          <w:bCs/>
        </w:rPr>
        <w:t>СВЯЗИ РОСТОВСКОЙ ОБЛАСТИ НА</w:t>
      </w:r>
      <w:r>
        <w:rPr>
          <w:rStyle w:val="61"/>
          <w:b/>
          <w:bCs/>
        </w:rPr>
        <w:br/>
        <w:t>БЛИЖАЙШИЕ ГОДЫ. Об ЭТОМ РАССКАЗАЛ</w:t>
      </w:r>
      <w:r>
        <w:rPr>
          <w:rStyle w:val="61"/>
          <w:b/>
          <w:bCs/>
        </w:rPr>
        <w:br/>
        <w:t>ГЛАВА ВЕДОМСТВА ГЕРМАН ЛОПАТКИН.</w:t>
      </w:r>
    </w:p>
    <w:p w:rsidR="009A4EFE" w:rsidRDefault="0018643E">
      <w:pPr>
        <w:pStyle w:val="1"/>
        <w:framePr w:w="3621" w:h="8281" w:hRule="exact" w:wrap="none" w:vAnchor="page" w:hAnchor="page" w:x="1010" w:y="6785"/>
        <w:shd w:val="clear" w:color="auto" w:fill="auto"/>
        <w:ind w:left="100" w:right="100"/>
        <w:jc w:val="both"/>
      </w:pPr>
      <w:r>
        <w:t xml:space="preserve">В этом году на реализацию </w:t>
      </w:r>
      <w:r>
        <w:t>нацпроекта «Цифровая экономика» в областной каз</w:t>
      </w:r>
      <w:r>
        <w:softHyphen/>
        <w:t xml:space="preserve">не заложено 255 </w:t>
      </w:r>
      <w:proofErr w:type="spellStart"/>
      <w:proofErr w:type="gramStart"/>
      <w:r>
        <w:t>млн</w:t>
      </w:r>
      <w:proofErr w:type="spellEnd"/>
      <w:proofErr w:type="gramEnd"/>
      <w:r>
        <w:t xml:space="preserve"> рублей. Их плани</w:t>
      </w:r>
      <w:r>
        <w:softHyphen/>
        <w:t>руется направить как на внедрение но</w:t>
      </w:r>
      <w:r>
        <w:softHyphen/>
        <w:t xml:space="preserve">вых информационных технологий, так и на подготовку кадров для цифровой экономики. Глава </w:t>
      </w:r>
      <w:r>
        <w:rPr>
          <w:rStyle w:val="65pt0pt"/>
        </w:rPr>
        <w:t xml:space="preserve">Минсвязи </w:t>
      </w:r>
      <w:r>
        <w:t xml:space="preserve">подчеркнул, что за обучением </w:t>
      </w:r>
      <w:proofErr w:type="spellStart"/>
      <w:r>
        <w:t>ИТ-профе</w:t>
      </w:r>
      <w:r>
        <w:t>ссионалов</w:t>
      </w:r>
      <w:proofErr w:type="spellEnd"/>
      <w:r>
        <w:t xml:space="preserve"> - будущее.</w:t>
      </w:r>
    </w:p>
    <w:p w:rsidR="009A4EFE" w:rsidRDefault="0018643E">
      <w:pPr>
        <w:pStyle w:val="1"/>
        <w:framePr w:w="3621" w:h="8281" w:hRule="exact" w:wrap="none" w:vAnchor="page" w:hAnchor="page" w:x="1010" w:y="6785"/>
        <w:shd w:val="clear" w:color="auto" w:fill="auto"/>
        <w:ind w:left="100" w:right="100" w:firstLine="160"/>
        <w:jc w:val="both"/>
      </w:pPr>
      <w:r>
        <w:t>- На 2021 год у нас показатель стоит - 13,5 тысячи выпускников по ключе</w:t>
      </w:r>
      <w:r>
        <w:softHyphen/>
        <w:t>вым компетенциям в рамках цифрового развития. А также, соответственно, по дополнительному профессиональному образованию цифра в следующем году должна составить уже</w:t>
      </w:r>
      <w:r>
        <w:t xml:space="preserve"> порядка 17 тысяч выпускников, - подчеркнул Герман </w:t>
      </w:r>
      <w:proofErr w:type="spellStart"/>
      <w:r>
        <w:t>Л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паткин</w:t>
      </w:r>
      <w:proofErr w:type="spellEnd"/>
      <w:r>
        <w:t>.</w:t>
      </w:r>
    </w:p>
    <w:p w:rsidR="009A4EFE" w:rsidRDefault="0018643E">
      <w:pPr>
        <w:pStyle w:val="1"/>
        <w:framePr w:w="3621" w:h="8281" w:hRule="exact" w:wrap="none" w:vAnchor="page" w:hAnchor="page" w:x="1010" w:y="6785"/>
        <w:shd w:val="clear" w:color="auto" w:fill="auto"/>
        <w:spacing w:after="60"/>
        <w:ind w:left="100" w:right="100" w:firstLine="160"/>
        <w:jc w:val="both"/>
      </w:pPr>
      <w:r>
        <w:t>Плотность «</w:t>
      </w:r>
      <w:proofErr w:type="spellStart"/>
      <w:r>
        <w:t>айтишников</w:t>
      </w:r>
      <w:proofErr w:type="spellEnd"/>
      <w:r>
        <w:t>» на душу на</w:t>
      </w:r>
      <w:r>
        <w:softHyphen/>
        <w:t xml:space="preserve">селения у нас в области и так довольно большая, но эта отрасль из тех, что </w:t>
      </w:r>
      <w:r>
        <w:rPr>
          <w:rStyle w:val="65pt0pt"/>
        </w:rPr>
        <w:t>раз</w:t>
      </w:r>
      <w:r>
        <w:rPr>
          <w:rStyle w:val="65pt0pt"/>
        </w:rPr>
        <w:softHyphen/>
      </w:r>
      <w:r>
        <w:t xml:space="preserve">виваются молниеносно, а значит, спрос на хороших специалистов будет всегда. Тем </w:t>
      </w:r>
      <w:r>
        <w:t xml:space="preserve">более что одной из самых важных задач нацпроекта является обеспечение информационной безопасности. Глава регионального </w:t>
      </w:r>
      <w:r>
        <w:rPr>
          <w:rStyle w:val="8pt0pt"/>
        </w:rPr>
        <w:t xml:space="preserve">Минсвязи </w:t>
      </w:r>
      <w:r>
        <w:t>подчеркнул, что в условиях внешних угроз, счет ко</w:t>
      </w:r>
      <w:r>
        <w:softHyphen/>
        <w:t>торым идет на десятки тысяч в месяц,</w:t>
      </w:r>
    </w:p>
    <w:p w:rsidR="009A4EFE" w:rsidRDefault="0018643E">
      <w:pPr>
        <w:pStyle w:val="70"/>
        <w:framePr w:w="3621" w:h="8281" w:hRule="exact" w:wrap="none" w:vAnchor="page" w:hAnchor="page" w:x="1010" w:y="6785"/>
        <w:shd w:val="clear" w:color="auto" w:fill="auto"/>
        <w:spacing w:before="0" w:line="360" w:lineRule="exact"/>
        <w:ind w:left="100"/>
      </w:pPr>
      <w:r>
        <w:t>КСТАТИ</w:t>
      </w:r>
    </w:p>
    <w:p w:rsidR="009A4EFE" w:rsidRDefault="0018643E">
      <w:pPr>
        <w:pStyle w:val="1"/>
        <w:framePr w:w="3608" w:h="7837" w:hRule="exact" w:wrap="none" w:vAnchor="page" w:hAnchor="page" w:x="4710" w:y="6790"/>
        <w:shd w:val="clear" w:color="auto" w:fill="auto"/>
        <w:ind w:left="100" w:right="100"/>
        <w:jc w:val="both"/>
      </w:pPr>
      <w:r>
        <w:t xml:space="preserve">Ростовская область в вопросах </w:t>
      </w:r>
      <w:r>
        <w:t>защиты информации идет на опережение.</w:t>
      </w:r>
    </w:p>
    <w:p w:rsidR="009A4EFE" w:rsidRDefault="0018643E">
      <w:pPr>
        <w:pStyle w:val="1"/>
        <w:framePr w:w="3608" w:h="7837" w:hRule="exact" w:wrap="none" w:vAnchor="page" w:hAnchor="page" w:x="4710" w:y="6790"/>
        <w:numPr>
          <w:ilvl w:val="0"/>
          <w:numId w:val="1"/>
        </w:numPr>
        <w:shd w:val="clear" w:color="auto" w:fill="auto"/>
        <w:tabs>
          <w:tab w:val="left" w:pos="451"/>
        </w:tabs>
        <w:ind w:left="100" w:right="100" w:firstLine="160"/>
        <w:jc w:val="both"/>
      </w:pPr>
      <w:r>
        <w:t>Львиная доля попыток вторжения поступала от наших соседей, достаточно много компьютерных атак совершалось со стороны Китая и стран Евросоюза,</w:t>
      </w:r>
    </w:p>
    <w:p w:rsidR="009A4EFE" w:rsidRDefault="0018643E">
      <w:pPr>
        <w:pStyle w:val="1"/>
        <w:framePr w:w="3608" w:h="7837" w:hRule="exact" w:wrap="none" w:vAnchor="page" w:hAnchor="page" w:x="4710" w:y="6790"/>
        <w:numPr>
          <w:ilvl w:val="0"/>
          <w:numId w:val="1"/>
        </w:numPr>
        <w:shd w:val="clear" w:color="auto" w:fill="auto"/>
        <w:tabs>
          <w:tab w:val="left" w:pos="284"/>
        </w:tabs>
        <w:ind w:left="100"/>
        <w:jc w:val="both"/>
      </w:pPr>
      <w:r>
        <w:t xml:space="preserve">утверждает глава </w:t>
      </w:r>
      <w:r>
        <w:rPr>
          <w:rStyle w:val="8pt0pt0"/>
        </w:rPr>
        <w:t xml:space="preserve">Минсвязи </w:t>
      </w:r>
      <w:r>
        <w:t>региона.</w:t>
      </w:r>
    </w:p>
    <w:p w:rsidR="009A4EFE" w:rsidRDefault="0018643E">
      <w:pPr>
        <w:pStyle w:val="1"/>
        <w:framePr w:w="3608" w:h="7837" w:hRule="exact" w:wrap="none" w:vAnchor="page" w:hAnchor="page" w:x="4710" w:y="6790"/>
        <w:numPr>
          <w:ilvl w:val="0"/>
          <w:numId w:val="1"/>
        </w:numPr>
        <w:shd w:val="clear" w:color="auto" w:fill="auto"/>
        <w:tabs>
          <w:tab w:val="left" w:pos="277"/>
        </w:tabs>
        <w:ind w:left="100" w:right="100"/>
        <w:jc w:val="both"/>
      </w:pPr>
      <w:r>
        <w:t xml:space="preserve">В то же время с российских </w:t>
      </w:r>
      <w:proofErr w:type="spellStart"/>
      <w:r>
        <w:t>прокс</w:t>
      </w:r>
      <w:proofErr w:type="gramStart"/>
      <w:r>
        <w:t>и</w:t>
      </w:r>
      <w:proofErr w:type="spellEnd"/>
      <w:r>
        <w:t>-</w:t>
      </w:r>
      <w:proofErr w:type="gramEnd"/>
      <w:r>
        <w:t xml:space="preserve"> адресо</w:t>
      </w:r>
      <w:r>
        <w:t>в вирусов приходит немного. Цель подобных вторжений - получение разведывательных и персональных дан</w:t>
      </w:r>
      <w:r>
        <w:softHyphen/>
        <w:t>ных, а также вымогательство.</w:t>
      </w:r>
    </w:p>
    <w:p w:rsidR="009A4EFE" w:rsidRDefault="0018643E">
      <w:pPr>
        <w:pStyle w:val="1"/>
        <w:framePr w:w="3608" w:h="7837" w:hRule="exact" w:wrap="none" w:vAnchor="page" w:hAnchor="page" w:x="4710" w:y="6790"/>
        <w:shd w:val="clear" w:color="auto" w:fill="auto"/>
        <w:ind w:left="100" w:right="100" w:firstLine="160"/>
        <w:jc w:val="both"/>
      </w:pPr>
      <w:r>
        <w:t>Чтобы противостоять таким угрозам, в Ростовской области планируют создать центр мониторинга компьютерных атак.</w:t>
      </w:r>
    </w:p>
    <w:p w:rsidR="009A4EFE" w:rsidRDefault="0018643E">
      <w:pPr>
        <w:pStyle w:val="1"/>
        <w:framePr w:w="3608" w:h="7837" w:hRule="exact" w:wrap="none" w:vAnchor="page" w:hAnchor="page" w:x="4710" w:y="6790"/>
        <w:numPr>
          <w:ilvl w:val="0"/>
          <w:numId w:val="1"/>
        </w:numPr>
        <w:shd w:val="clear" w:color="auto" w:fill="auto"/>
        <w:tabs>
          <w:tab w:val="left" w:pos="431"/>
        </w:tabs>
        <w:ind w:left="100" w:right="100" w:firstLine="160"/>
        <w:jc w:val="both"/>
      </w:pPr>
      <w:r>
        <w:t xml:space="preserve">Это наша </w:t>
      </w:r>
      <w:r>
        <w:t>региональная платформа, которая будет обеспечивать безопас</w:t>
      </w:r>
      <w:r>
        <w:softHyphen/>
        <w:t>ность работы всех сервисов региона, всех сайтов органов власти, муниципа</w:t>
      </w:r>
      <w:r>
        <w:softHyphen/>
        <w:t>литетов. Она будет защищать инфор</w:t>
      </w:r>
      <w:r>
        <w:softHyphen/>
        <w:t>мацию, которая находится в компью</w:t>
      </w:r>
      <w:r>
        <w:softHyphen/>
        <w:t>терной сети органов власти, - пояснил Герман Лопаткин.</w:t>
      </w:r>
    </w:p>
    <w:p w:rsidR="009A4EFE" w:rsidRDefault="0018643E">
      <w:pPr>
        <w:pStyle w:val="1"/>
        <w:framePr w:w="3608" w:h="7837" w:hRule="exact" w:wrap="none" w:vAnchor="page" w:hAnchor="page" w:x="4710" w:y="6790"/>
        <w:shd w:val="clear" w:color="auto" w:fill="auto"/>
        <w:ind w:left="100" w:right="100" w:firstLine="160"/>
        <w:jc w:val="both"/>
      </w:pPr>
      <w:r>
        <w:t>В</w:t>
      </w:r>
      <w:r>
        <w:t xml:space="preserve"> данный момент для борьбы с не</w:t>
      </w:r>
      <w:r>
        <w:softHyphen/>
        <w:t>санкционированным проникновением в Ростовской области действует специ</w:t>
      </w:r>
      <w:r>
        <w:softHyphen/>
        <w:t>альный сервис «</w:t>
      </w:r>
      <w:proofErr w:type="spellStart"/>
      <w:r>
        <w:t>ГосСОПКА</w:t>
      </w:r>
      <w:proofErr w:type="spellEnd"/>
      <w:r>
        <w:t>» - государ</w:t>
      </w:r>
      <w:r>
        <w:softHyphen/>
        <w:t>ственная информационная система предупреждения и ликвидации компью</w:t>
      </w:r>
      <w:r>
        <w:softHyphen/>
        <w:t>терных атак. Большего о нем знать нель</w:t>
      </w:r>
      <w:r>
        <w:softHyphen/>
        <w:t>зя - информаци</w:t>
      </w:r>
      <w:r>
        <w:t>я секретна.</w:t>
      </w:r>
    </w:p>
    <w:p w:rsidR="009A4EFE" w:rsidRDefault="0018643E">
      <w:pPr>
        <w:pStyle w:val="1"/>
        <w:framePr w:w="3608" w:h="7837" w:hRule="exact" w:wrap="none" w:vAnchor="page" w:hAnchor="page" w:x="4710" w:y="6790"/>
        <w:shd w:val="clear" w:color="auto" w:fill="auto"/>
        <w:ind w:left="100" w:right="100" w:firstLine="160"/>
        <w:jc w:val="both"/>
      </w:pPr>
      <w:r>
        <w:t>Герман Лопаткин также отмечает, что для региона особый интерес представ</w:t>
      </w:r>
      <w:r>
        <w:softHyphen/>
        <w:t>ляют «</w:t>
      </w:r>
      <w:proofErr w:type="spellStart"/>
      <w:r>
        <w:t>безопасники</w:t>
      </w:r>
      <w:proofErr w:type="spellEnd"/>
      <w:r>
        <w:t xml:space="preserve">» - на сегодня самая высокооплачиваемая в </w:t>
      </w:r>
      <w:proofErr w:type="spellStart"/>
      <w:r>
        <w:t>ИТ-отрасли</w:t>
      </w:r>
      <w:proofErr w:type="spellEnd"/>
      <w:r>
        <w:t xml:space="preserve"> про</w:t>
      </w:r>
      <w:r>
        <w:softHyphen/>
        <w:t>фессия. По данной специализации выпу</w:t>
      </w:r>
      <w:r>
        <w:softHyphen/>
        <w:t>скаются порядка 400 специалистов в год,</w:t>
      </w:r>
    </w:p>
    <w:p w:rsidR="009A4EFE" w:rsidRDefault="0018643E">
      <w:pPr>
        <w:pStyle w:val="20"/>
        <w:framePr w:w="6436" w:h="1648" w:hRule="exact" w:wrap="none" w:vAnchor="page" w:hAnchor="page" w:x="1764" w:y="15026"/>
        <w:shd w:val="clear" w:color="auto" w:fill="auto"/>
        <w:spacing w:line="223" w:lineRule="exact"/>
        <w:ind w:left="100" w:right="100"/>
        <w:jc w:val="left"/>
      </w:pPr>
      <w:r>
        <w:t>За последние пять лет</w:t>
      </w:r>
      <w:r>
        <w:t xml:space="preserve"> протяженность оптоволоконных сетей в регионе увеличилась с 7 до 15 тысяч километров. Количество базовых станций сотовой связи по итогам прошлого года составило 12 241, тогда как в 2015 году их было 9470. Сегодня все операторы связи предоставляют услуги в </w:t>
      </w:r>
      <w:r>
        <w:t xml:space="preserve">формате </w:t>
      </w:r>
      <w:r w:rsidRPr="0053539B">
        <w:t>4</w:t>
      </w:r>
      <w:r>
        <w:rPr>
          <w:lang w:val="en-US"/>
        </w:rPr>
        <w:t>G</w:t>
      </w:r>
      <w:r w:rsidRPr="0053539B">
        <w:t xml:space="preserve">. </w:t>
      </w:r>
      <w:r>
        <w:t>До конца 2024 года возможностью доступа к высокоскоростному интернету планируется обеспечить 97% домохозяйств региона.</w:t>
      </w:r>
    </w:p>
    <w:p w:rsidR="009A4EFE" w:rsidRDefault="0018643E">
      <w:pPr>
        <w:pStyle w:val="1"/>
        <w:framePr w:w="1561" w:h="1302" w:hRule="exact" w:wrap="none" w:vAnchor="page" w:hAnchor="page" w:x="8522" w:y="13531"/>
        <w:shd w:val="clear" w:color="auto" w:fill="auto"/>
        <w:ind w:left="100" w:right="200"/>
        <w:jc w:val="both"/>
      </w:pPr>
      <w:r>
        <w:t>его прикрепить,</w:t>
      </w:r>
      <w:r>
        <w:br/>
        <w:t>это все будет</w:t>
      </w:r>
    </w:p>
    <w:p w:rsidR="009A4EFE" w:rsidRDefault="0018643E">
      <w:pPr>
        <w:pStyle w:val="1"/>
        <w:framePr w:w="1561" w:h="1302" w:hRule="exact" w:wrap="none" w:vAnchor="page" w:hAnchor="page" w:x="8522" w:y="13531"/>
        <w:shd w:val="clear" w:color="auto" w:fill="auto"/>
        <w:ind w:left="100" w:right="200"/>
        <w:jc w:val="both"/>
      </w:pPr>
      <w:r>
        <w:t>делаться авт</w:t>
      </w:r>
      <w:proofErr w:type="gramStart"/>
      <w:r>
        <w:t>о-</w:t>
      </w:r>
      <w:proofErr w:type="gramEnd"/>
      <w:r>
        <w:br/>
      </w:r>
      <w:proofErr w:type="spellStart"/>
      <w:r>
        <w:t>матически</w:t>
      </w:r>
      <w:proofErr w:type="spellEnd"/>
      <w:r>
        <w:t>, - го-</w:t>
      </w:r>
      <w:r>
        <w:br/>
      </w:r>
      <w:proofErr w:type="spellStart"/>
      <w:r>
        <w:t>ворит</w:t>
      </w:r>
      <w:proofErr w:type="spellEnd"/>
      <w:r>
        <w:t xml:space="preserve"> министр.</w:t>
      </w:r>
    </w:p>
    <w:p w:rsidR="009A4EFE" w:rsidRDefault="0018643E">
      <w:pPr>
        <w:pStyle w:val="1"/>
        <w:framePr w:w="1561" w:h="1302" w:hRule="exact" w:wrap="none" w:vAnchor="page" w:hAnchor="page" w:x="8522" w:y="13531"/>
        <w:shd w:val="clear" w:color="auto" w:fill="auto"/>
        <w:ind w:left="100" w:right="92"/>
        <w:jc w:val="both"/>
      </w:pPr>
      <w:r>
        <w:t>- Ребенок толь-</w:t>
      </w:r>
    </w:p>
    <w:p w:rsidR="009A4EFE" w:rsidRDefault="0018643E">
      <w:pPr>
        <w:pStyle w:val="1"/>
        <w:framePr w:w="1791" w:h="1939" w:hRule="exact" w:wrap="none" w:vAnchor="page" w:hAnchor="page" w:x="8522" w:y="14780"/>
        <w:shd w:val="clear" w:color="auto" w:fill="auto"/>
        <w:ind w:left="100" w:right="243"/>
        <w:jc w:val="both"/>
      </w:pPr>
      <w:proofErr w:type="gramStart"/>
      <w:r>
        <w:t>ко</w:t>
      </w:r>
      <w:proofErr w:type="gramEnd"/>
      <w:r>
        <w:t xml:space="preserve"> родился -</w:t>
      </w:r>
      <w:r>
        <w:br/>
        <w:t>априори он уже</w:t>
      </w:r>
      <w:r>
        <w:br/>
        <w:t>будет даже пер-</w:t>
      </w:r>
    </w:p>
    <w:p w:rsidR="009A4EFE" w:rsidRDefault="0018643E">
      <w:pPr>
        <w:pStyle w:val="1"/>
        <w:framePr w:w="1791" w:h="1939" w:hRule="exact" w:wrap="none" w:vAnchor="page" w:hAnchor="page" w:x="8522" w:y="14780"/>
        <w:shd w:val="clear" w:color="auto" w:fill="auto"/>
        <w:ind w:left="100" w:right="140"/>
        <w:jc w:val="both"/>
      </w:pPr>
      <w:proofErr w:type="spellStart"/>
      <w:r>
        <w:rPr>
          <w:rStyle w:val="1pt"/>
        </w:rPr>
        <w:t>воклассником</w:t>
      </w:r>
      <w:proofErr w:type="spellEnd"/>
      <w:r>
        <w:rPr>
          <w:rStyle w:val="1pt"/>
        </w:rPr>
        <w:t>.</w:t>
      </w:r>
      <w:r>
        <w:rPr>
          <w:rStyle w:val="1pt"/>
        </w:rPr>
        <w:br/>
      </w:r>
      <w:r>
        <w:t>Ну, а дальше мы</w:t>
      </w:r>
      <w:r>
        <w:br/>
        <w:t>будем только нара-</w:t>
      </w:r>
    </w:p>
    <w:p w:rsidR="009A4EFE" w:rsidRDefault="0018643E">
      <w:pPr>
        <w:pStyle w:val="1"/>
        <w:framePr w:w="1791" w:h="1939" w:hRule="exact" w:wrap="none" w:vAnchor="page" w:hAnchor="page" w:x="8522" w:y="14780"/>
        <w:shd w:val="clear" w:color="auto" w:fill="auto"/>
        <w:ind w:left="100" w:right="140"/>
        <w:jc w:val="both"/>
      </w:pPr>
      <w:proofErr w:type="spellStart"/>
      <w:r>
        <w:t>щивать</w:t>
      </w:r>
      <w:proofErr w:type="spellEnd"/>
      <w:r>
        <w:t xml:space="preserve"> количество</w:t>
      </w:r>
      <w:r>
        <w:br/>
        <w:t>и мощность таких</w:t>
      </w:r>
      <w:r>
        <w:br/>
        <w:t>сервисов.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ind w:left="120" w:right="100"/>
        <w:jc w:val="both"/>
      </w:pPr>
      <w:proofErr w:type="gramStart"/>
      <w:r>
        <w:t>н</w:t>
      </w:r>
      <w:proofErr w:type="gramEnd"/>
      <w:r>
        <w:t>о этого явно</w:t>
      </w:r>
      <w:r>
        <w:t xml:space="preserve"> недостаточно - кадровый</w:t>
      </w:r>
      <w:r>
        <w:br/>
        <w:t>спрос тут гораздо выше предложения.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ind w:left="120" w:right="100" w:firstLine="180"/>
        <w:jc w:val="both"/>
      </w:pPr>
      <w:r>
        <w:t>Среди не менее важных направлений</w:t>
      </w:r>
      <w:r>
        <w:br/>
        <w:t>работы министерства остается повыш</w:t>
      </w:r>
      <w:proofErr w:type="gramStart"/>
      <w:r>
        <w:t>е-</w:t>
      </w:r>
      <w:proofErr w:type="gramEnd"/>
      <w:r>
        <w:br/>
      </w:r>
      <w:proofErr w:type="spellStart"/>
      <w:r>
        <w:t>ние</w:t>
      </w:r>
      <w:proofErr w:type="spellEnd"/>
      <w:r>
        <w:t xml:space="preserve"> качества услуг сотовой связи. </w:t>
      </w:r>
      <w:proofErr w:type="spellStart"/>
      <w:r>
        <w:t>Пост</w:t>
      </w:r>
      <w:proofErr w:type="gramStart"/>
      <w:r>
        <w:t>о</w:t>
      </w:r>
      <w:proofErr w:type="spellEnd"/>
      <w:r>
        <w:t>-</w:t>
      </w:r>
      <w:proofErr w:type="gramEnd"/>
      <w:r>
        <w:br/>
      </w:r>
      <w:proofErr w:type="spellStart"/>
      <w:r>
        <w:t>янно</w:t>
      </w:r>
      <w:proofErr w:type="spellEnd"/>
      <w:r>
        <w:t xml:space="preserve"> увеличивается количество базовых</w:t>
      </w:r>
      <w:r>
        <w:br/>
        <w:t>станций, а значит, интернет становится</w:t>
      </w:r>
      <w:r>
        <w:br/>
      </w:r>
      <w:r>
        <w:t>доступным в самых малых населенных</w:t>
      </w:r>
      <w:r>
        <w:br/>
        <w:t>пунктах.</w:t>
      </w:r>
    </w:p>
    <w:p w:rsidR="009A4EFE" w:rsidRDefault="0018643E">
      <w:pPr>
        <w:pStyle w:val="1"/>
        <w:framePr w:w="3549" w:h="6774" w:hRule="exact" w:wrap="none" w:vAnchor="page" w:hAnchor="page" w:x="8522" w:y="6799"/>
        <w:numPr>
          <w:ilvl w:val="0"/>
          <w:numId w:val="2"/>
        </w:numPr>
        <w:shd w:val="clear" w:color="auto" w:fill="auto"/>
        <w:tabs>
          <w:tab w:val="left" w:pos="474"/>
        </w:tabs>
        <w:ind w:left="120" w:right="100" w:firstLine="180"/>
        <w:jc w:val="both"/>
      </w:pPr>
      <w:r>
        <w:t>В ближайшие годы мы продолжим</w:t>
      </w:r>
      <w:r>
        <w:br/>
        <w:t xml:space="preserve">работу по подключению к </w:t>
      </w:r>
      <w:proofErr w:type="spellStart"/>
      <w:r>
        <w:t>высокоск</w:t>
      </w:r>
      <w:proofErr w:type="gramStart"/>
      <w:r>
        <w:t>о</w:t>
      </w:r>
      <w:proofErr w:type="spellEnd"/>
      <w:r>
        <w:t>-</w:t>
      </w:r>
      <w:proofErr w:type="gramEnd"/>
      <w:r>
        <w:br/>
      </w:r>
      <w:proofErr w:type="spellStart"/>
      <w:r>
        <w:t>ростному</w:t>
      </w:r>
      <w:proofErr w:type="spellEnd"/>
      <w:r>
        <w:t xml:space="preserve"> интернету социально </w:t>
      </w:r>
      <w:proofErr w:type="spellStart"/>
      <w:r>
        <w:t>значи</w:t>
      </w:r>
      <w:proofErr w:type="spellEnd"/>
      <w:r>
        <w:t>-</w:t>
      </w:r>
      <w:r>
        <w:br/>
      </w:r>
      <w:proofErr w:type="spellStart"/>
      <w:r>
        <w:t>мых</w:t>
      </w:r>
      <w:proofErr w:type="spellEnd"/>
      <w:r>
        <w:t xml:space="preserve"> объектов области, обеспечивать</w:t>
      </w:r>
      <w:r>
        <w:br/>
        <w:t xml:space="preserve">уверенное покрытие сотовой связью </w:t>
      </w:r>
      <w:proofErr w:type="spellStart"/>
      <w:r>
        <w:t>ав</w:t>
      </w:r>
      <w:proofErr w:type="spellEnd"/>
      <w:r>
        <w:t>-</w:t>
      </w:r>
      <w:r>
        <w:br/>
      </w:r>
      <w:proofErr w:type="spellStart"/>
      <w:r>
        <w:t>тодорог</w:t>
      </w:r>
      <w:proofErr w:type="spellEnd"/>
      <w:r>
        <w:t xml:space="preserve">, строить базовые станции, где </w:t>
      </w:r>
      <w:r>
        <w:t>в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tabs>
          <w:tab w:val="left" w:pos="474"/>
        </w:tabs>
        <w:ind w:left="120" w:right="361"/>
        <w:jc w:val="both"/>
      </w:pPr>
      <w:r>
        <w:t>них есть потребность, - подчерки-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tabs>
          <w:tab w:val="left" w:pos="474"/>
        </w:tabs>
        <w:ind w:left="120" w:right="748"/>
        <w:jc w:val="both"/>
      </w:pPr>
      <w:proofErr w:type="spellStart"/>
      <w:r>
        <w:t>вает</w:t>
      </w:r>
      <w:proofErr w:type="spellEnd"/>
      <w:r>
        <w:t xml:space="preserve"> Герман Лопаткин.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ind w:left="120" w:right="920" w:firstLine="180"/>
        <w:jc w:val="both"/>
      </w:pPr>
      <w:r>
        <w:t>Кроме того, сейчас ведется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ind w:left="120" w:right="920"/>
        <w:jc w:val="both"/>
      </w:pPr>
      <w:r>
        <w:t>активная работа по созданию и</w:t>
      </w:r>
      <w:r>
        <w:br/>
        <w:t xml:space="preserve">широкому применению </w:t>
      </w:r>
      <w:proofErr w:type="spellStart"/>
      <w:r>
        <w:t>супе</w:t>
      </w:r>
      <w:proofErr w:type="gramStart"/>
      <w:r>
        <w:t>р</w:t>
      </w:r>
      <w:proofErr w:type="spellEnd"/>
      <w:r>
        <w:t>-</w:t>
      </w:r>
      <w:proofErr w:type="gramEnd"/>
      <w:r>
        <w:br/>
        <w:t xml:space="preserve">сервисов на портале </w:t>
      </w:r>
      <w:proofErr w:type="spellStart"/>
      <w:r>
        <w:t>госуслуг</w:t>
      </w:r>
      <w:proofErr w:type="spellEnd"/>
      <w:r>
        <w:t>.</w:t>
      </w:r>
      <w:r>
        <w:br/>
      </w:r>
      <w:proofErr w:type="spellStart"/>
      <w:r>
        <w:t>Суперсервисы</w:t>
      </w:r>
      <w:proofErr w:type="spellEnd"/>
      <w:r>
        <w:t xml:space="preserve"> - это алгоритм</w:t>
      </w:r>
      <w:r>
        <w:br/>
        <w:t>действий, объединяющих в</w:t>
      </w:r>
      <w:r>
        <w:br/>
        <w:t>себе уже существующие услуги,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ind w:left="120" w:right="920"/>
        <w:jc w:val="both"/>
      </w:pPr>
      <w:proofErr w:type="gramStart"/>
      <w:r>
        <w:t>сгруппированные в конкретные</w:t>
      </w:r>
      <w:r>
        <w:br/>
        <w:t>предложения по жизненным си</w:t>
      </w:r>
      <w:proofErr w:type="gramEnd"/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ind w:left="120" w:right="984"/>
        <w:jc w:val="both"/>
      </w:pPr>
      <w:proofErr w:type="spellStart"/>
      <w:r>
        <w:t>туациям</w:t>
      </w:r>
      <w:proofErr w:type="spellEnd"/>
      <w:r>
        <w:t>.</w:t>
      </w:r>
    </w:p>
    <w:p w:rsidR="009A4EFE" w:rsidRDefault="0018643E">
      <w:pPr>
        <w:pStyle w:val="1"/>
        <w:framePr w:w="3549" w:h="6774" w:hRule="exact" w:wrap="none" w:vAnchor="page" w:hAnchor="page" w:x="8522" w:y="6799"/>
        <w:numPr>
          <w:ilvl w:val="0"/>
          <w:numId w:val="2"/>
        </w:numPr>
        <w:shd w:val="clear" w:color="auto" w:fill="auto"/>
        <w:tabs>
          <w:tab w:val="left" w:pos="546"/>
        </w:tabs>
        <w:ind w:left="120" w:right="1080" w:firstLine="180"/>
        <w:jc w:val="left"/>
      </w:pPr>
      <w:r>
        <w:t>Например, теперь не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tabs>
          <w:tab w:val="left" w:pos="546"/>
        </w:tabs>
        <w:ind w:left="120" w:right="1080"/>
        <w:jc w:val="left"/>
      </w:pPr>
      <w:r>
        <w:t>надо будет сразу после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tabs>
          <w:tab w:val="left" w:pos="546"/>
        </w:tabs>
        <w:ind w:left="120" w:right="1080"/>
        <w:jc w:val="left"/>
      </w:pPr>
      <w:r>
        <w:t xml:space="preserve">рождения ребенка </w:t>
      </w:r>
      <w:proofErr w:type="spellStart"/>
      <w:r>
        <w:t>бе</w:t>
      </w:r>
      <w:proofErr w:type="spellEnd"/>
      <w:r>
        <w:t>-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tabs>
          <w:tab w:val="left" w:pos="546"/>
        </w:tabs>
        <w:ind w:left="120" w:right="1080"/>
        <w:jc w:val="left"/>
      </w:pPr>
      <w:r>
        <w:t xml:space="preserve">гать и искать, </w:t>
      </w:r>
      <w:proofErr w:type="gramStart"/>
      <w:r>
        <w:t>к</w:t>
      </w:r>
      <w:proofErr w:type="gramEnd"/>
      <w:r>
        <w:t xml:space="preserve"> </w:t>
      </w:r>
      <w:proofErr w:type="spellStart"/>
      <w:r>
        <w:t>ка</w:t>
      </w:r>
      <w:proofErr w:type="spellEnd"/>
      <w:r>
        <w:t>-</w:t>
      </w:r>
    </w:p>
    <w:p w:rsidR="009A4EFE" w:rsidRDefault="0018643E">
      <w:pPr>
        <w:pStyle w:val="1"/>
        <w:framePr w:w="3549" w:h="6774" w:hRule="exact" w:wrap="none" w:vAnchor="page" w:hAnchor="page" w:x="8522" w:y="6799"/>
        <w:shd w:val="clear" w:color="auto" w:fill="auto"/>
        <w:tabs>
          <w:tab w:val="left" w:pos="546"/>
        </w:tabs>
        <w:ind w:left="120" w:right="1080"/>
        <w:jc w:val="left"/>
      </w:pPr>
      <w:r>
        <w:t>кой поликлинике</w:t>
      </w:r>
    </w:p>
    <w:p w:rsidR="009A4EFE" w:rsidRDefault="0018643E">
      <w:pPr>
        <w:pStyle w:val="1"/>
        <w:framePr w:w="3562" w:h="2992" w:hRule="exact" w:wrap="none" w:vAnchor="page" w:hAnchor="page" w:x="12254" w:y="6799"/>
        <w:shd w:val="clear" w:color="auto" w:fill="auto"/>
        <w:ind w:left="120" w:right="100" w:firstLine="180"/>
        <w:jc w:val="both"/>
      </w:pPr>
      <w:r>
        <w:t>Правительством РФ сегодня установ</w:t>
      </w:r>
      <w:r>
        <w:softHyphen/>
        <w:t xml:space="preserve">лено 25 </w:t>
      </w:r>
      <w:proofErr w:type="spellStart"/>
      <w:r>
        <w:t>суперсервисов</w:t>
      </w:r>
      <w:proofErr w:type="spellEnd"/>
      <w:r>
        <w:t xml:space="preserve">, прототипы 23 из них уже </w:t>
      </w:r>
      <w:r>
        <w:t>размещены на портале.</w:t>
      </w:r>
    </w:p>
    <w:p w:rsidR="009A4EFE" w:rsidRDefault="0018643E">
      <w:pPr>
        <w:pStyle w:val="1"/>
        <w:framePr w:w="3562" w:h="2992" w:hRule="exact" w:wrap="none" w:vAnchor="page" w:hAnchor="page" w:x="12254" w:y="6799"/>
        <w:shd w:val="clear" w:color="auto" w:fill="auto"/>
        <w:ind w:left="120" w:right="100" w:firstLine="180"/>
        <w:jc w:val="both"/>
      </w:pPr>
      <w:r>
        <w:t>Нужно отметить, что в Ростовской области постоянно растет число поль</w:t>
      </w:r>
      <w:r>
        <w:softHyphen/>
        <w:t xml:space="preserve">зователей всех видов информационных технологий. Практически у каждого есть мобильник с интернетом, да и к </w:t>
      </w:r>
      <w:proofErr w:type="spellStart"/>
      <w:r>
        <w:t>го</w:t>
      </w:r>
      <w:proofErr w:type="gramStart"/>
      <w:r>
        <w:t>с</w:t>
      </w:r>
      <w:proofErr w:type="spellEnd"/>
      <w:r>
        <w:t>-</w:t>
      </w:r>
      <w:proofErr w:type="gramEnd"/>
      <w:r>
        <w:t xml:space="preserve"> услугам мы уже привыкли - на портале </w:t>
      </w:r>
      <w:proofErr w:type="spellStart"/>
      <w:r>
        <w:t>госуслуг</w:t>
      </w:r>
      <w:proofErr w:type="spellEnd"/>
      <w:r>
        <w:t xml:space="preserve"> зарегист</w:t>
      </w:r>
      <w:r>
        <w:t xml:space="preserve">рировано свыше 3 </w:t>
      </w:r>
      <w:proofErr w:type="spellStart"/>
      <w:r>
        <w:t>млн</w:t>
      </w:r>
      <w:proofErr w:type="spellEnd"/>
      <w:r>
        <w:t xml:space="preserve"> пользователей, за прошлый год было оказано 2,8 </w:t>
      </w:r>
      <w:proofErr w:type="spellStart"/>
      <w:r>
        <w:t>млн</w:t>
      </w:r>
      <w:proofErr w:type="spellEnd"/>
      <w:r>
        <w:t xml:space="preserve"> услуг. Теперь же все больше сил </w:t>
      </w:r>
      <w:r>
        <w:rPr>
          <w:rStyle w:val="8pt0pt0"/>
        </w:rPr>
        <w:t xml:space="preserve">Минсвязи </w:t>
      </w:r>
      <w:r>
        <w:t>направляет на их качество и безопасность.</w:t>
      </w:r>
    </w:p>
    <w:p w:rsidR="009A4EFE" w:rsidRDefault="0018643E">
      <w:pPr>
        <w:pStyle w:val="a8"/>
        <w:framePr w:w="1837" w:h="957" w:hRule="exact" w:wrap="none" w:vAnchor="page" w:hAnchor="page" w:x="13816" w:y="9969"/>
        <w:shd w:val="clear" w:color="auto" w:fill="auto"/>
        <w:ind w:right="60"/>
      </w:pPr>
      <w:r>
        <w:t xml:space="preserve">Герман Лопаткин уверен, за </w:t>
      </w:r>
      <w:proofErr w:type="spellStart"/>
      <w:r>
        <w:t>ИТ-сферой</w:t>
      </w:r>
      <w:proofErr w:type="spellEnd"/>
      <w:r>
        <w:t xml:space="preserve"> будущее: технологии будут </w:t>
      </w:r>
      <w:proofErr w:type="gramStart"/>
      <w:r>
        <w:t>развиваться</w:t>
      </w:r>
      <w:proofErr w:type="gramEnd"/>
      <w:r>
        <w:t xml:space="preserve"> и становиться удобнее</w:t>
      </w:r>
    </w:p>
    <w:p w:rsidR="009A4EFE" w:rsidRDefault="009A4EFE">
      <w:pPr>
        <w:rPr>
          <w:sz w:val="2"/>
          <w:szCs w:val="2"/>
        </w:rPr>
      </w:pPr>
      <w:r w:rsidRPr="009A4EF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503.45pt;margin-top:501.65pt;width:285.4pt;height:332.95pt;z-index:-251658751;mso-wrap-distance-left:5pt;mso-wrap-distance-right:5pt;mso-position-horizontal-relative:page;mso-position-vertical-relative:page" wrapcoords="0 0">
            <v:imagedata r:id="rId7" o:title="image5"/>
            <w10:wrap anchorx="page" anchory="page"/>
          </v:shape>
        </w:pict>
      </w:r>
    </w:p>
    <w:sectPr w:rsidR="009A4EFE" w:rsidSect="009A4EFE">
      <w:pgSz w:w="16838" w:h="23810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43E" w:rsidRDefault="0018643E" w:rsidP="009A4EFE">
      <w:r>
        <w:separator/>
      </w:r>
    </w:p>
  </w:endnote>
  <w:endnote w:type="continuationSeparator" w:id="0">
    <w:p w:rsidR="0018643E" w:rsidRDefault="0018643E" w:rsidP="009A4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43E" w:rsidRDefault="0018643E"/>
  </w:footnote>
  <w:footnote w:type="continuationSeparator" w:id="0">
    <w:p w:rsidR="0018643E" w:rsidRDefault="0018643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653C"/>
    <w:multiLevelType w:val="multilevel"/>
    <w:tmpl w:val="E2CADA5E"/>
    <w:lvl w:ilvl="0">
      <w:start w:val="1"/>
      <w:numFmt w:val="bullet"/>
      <w:lvlText w:val="-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D9961BF"/>
    <w:multiLevelType w:val="multilevel"/>
    <w:tmpl w:val="538C9832"/>
    <w:lvl w:ilvl="0">
      <w:start w:val="1"/>
      <w:numFmt w:val="bullet"/>
      <w:lvlText w:val="-"/>
      <w:lvlJc w:val="left"/>
      <w:rPr>
        <w:rFonts w:ascii="Book Antiqua" w:eastAsia="Book Antiqua" w:hAnsi="Book Antiqua" w:cs="Book Antiqua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A4EFE"/>
    <w:rsid w:val="0018643E"/>
    <w:rsid w:val="0053539B"/>
    <w:rsid w:val="009A4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A4E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4EFE"/>
    <w:rPr>
      <w:color w:val="0066CC"/>
      <w:u w:val="single"/>
    </w:rPr>
  </w:style>
  <w:style w:type="character" w:customStyle="1" w:styleId="5">
    <w:name w:val="Основной текст (5)_"/>
    <w:basedOn w:val="a0"/>
    <w:link w:val="50"/>
    <w:rsid w:val="009A4EFE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sid w:val="009A4EFE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-2"/>
      <w:sz w:val="18"/>
      <w:szCs w:val="18"/>
      <w:u w:val="none"/>
    </w:rPr>
  </w:style>
  <w:style w:type="character" w:customStyle="1" w:styleId="a4">
    <w:name w:val="Основной текст_"/>
    <w:basedOn w:val="a0"/>
    <w:link w:val="1"/>
    <w:rsid w:val="009A4EFE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spacing w:val="-3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sid w:val="009A4EFE"/>
    <w:rPr>
      <w:rFonts w:ascii="Calibri" w:eastAsia="Calibri" w:hAnsi="Calibri" w:cs="Calibri"/>
      <w:b/>
      <w:bCs/>
      <w:i w:val="0"/>
      <w:iCs w:val="0"/>
      <w:smallCaps w:val="0"/>
      <w:strike w:val="0"/>
      <w:spacing w:val="-7"/>
      <w:sz w:val="48"/>
      <w:szCs w:val="48"/>
      <w:u w:val="none"/>
    </w:rPr>
  </w:style>
  <w:style w:type="character" w:customStyle="1" w:styleId="4">
    <w:name w:val="Основной текст (4)_"/>
    <w:basedOn w:val="a0"/>
    <w:link w:val="40"/>
    <w:rsid w:val="009A4EFE"/>
    <w:rPr>
      <w:rFonts w:ascii="Arial" w:eastAsia="Arial" w:hAnsi="Arial" w:cs="Arial"/>
      <w:b/>
      <w:bCs/>
      <w:i w:val="0"/>
      <w:iCs w:val="0"/>
      <w:smallCaps w:val="0"/>
      <w:strike w:val="0"/>
      <w:sz w:val="92"/>
      <w:szCs w:val="92"/>
      <w:u w:val="none"/>
    </w:rPr>
  </w:style>
  <w:style w:type="character" w:customStyle="1" w:styleId="10">
    <w:name w:val="Заголовок №1_"/>
    <w:basedOn w:val="a0"/>
    <w:link w:val="11"/>
    <w:rsid w:val="009A4EFE"/>
    <w:rPr>
      <w:rFonts w:ascii="Malgun Gothic" w:eastAsia="Malgun Gothic" w:hAnsi="Malgun Gothic" w:cs="Malgun Gothic"/>
      <w:b/>
      <w:bCs/>
      <w:i w:val="0"/>
      <w:iCs w:val="0"/>
      <w:smallCaps w:val="0"/>
      <w:strike w:val="0"/>
      <w:spacing w:val="-7"/>
      <w:sz w:val="98"/>
      <w:szCs w:val="98"/>
      <w:u w:val="none"/>
    </w:rPr>
  </w:style>
  <w:style w:type="character" w:customStyle="1" w:styleId="a5">
    <w:name w:val="Колонтитул_"/>
    <w:basedOn w:val="a0"/>
    <w:link w:val="a6"/>
    <w:rsid w:val="009A4EFE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3"/>
      <w:sz w:val="16"/>
      <w:szCs w:val="16"/>
      <w:u w:val="none"/>
    </w:rPr>
  </w:style>
  <w:style w:type="character" w:customStyle="1" w:styleId="6">
    <w:name w:val="Основной текст (6)_"/>
    <w:basedOn w:val="a0"/>
    <w:link w:val="60"/>
    <w:rsid w:val="009A4EFE"/>
    <w:rPr>
      <w:rFonts w:ascii="Book Antiqua" w:eastAsia="Book Antiqua" w:hAnsi="Book Antiqua" w:cs="Book Antiqua"/>
      <w:b/>
      <w:bCs/>
      <w:i w:val="0"/>
      <w:iCs w:val="0"/>
      <w:smallCaps w:val="0"/>
      <w:strike w:val="0"/>
      <w:spacing w:val="4"/>
      <w:sz w:val="13"/>
      <w:szCs w:val="13"/>
      <w:u w:val="none"/>
    </w:rPr>
  </w:style>
  <w:style w:type="character" w:customStyle="1" w:styleId="685pt0pt">
    <w:name w:val="Основной текст (6) + 8;5 pt;Не полужирный;Интервал 0 pt"/>
    <w:basedOn w:val="6"/>
    <w:rsid w:val="009A4EFE"/>
    <w:rPr>
      <w:b/>
      <w:bCs/>
      <w:color w:val="000000"/>
      <w:spacing w:val="-3"/>
      <w:w w:val="100"/>
      <w:position w:val="0"/>
      <w:sz w:val="17"/>
      <w:szCs w:val="17"/>
      <w:lang w:val="ru-RU"/>
    </w:rPr>
  </w:style>
  <w:style w:type="character" w:customStyle="1" w:styleId="61">
    <w:name w:val="Основной текст (6) + Малые прописные"/>
    <w:basedOn w:val="6"/>
    <w:rsid w:val="009A4EFE"/>
    <w:rPr>
      <w:smallCaps/>
      <w:color w:val="000000"/>
      <w:w w:val="100"/>
      <w:position w:val="0"/>
      <w:lang w:val="ru-RU"/>
    </w:rPr>
  </w:style>
  <w:style w:type="character" w:customStyle="1" w:styleId="65pt0pt">
    <w:name w:val="Основной текст + 6;5 pt;Полужирный;Интервал 0 pt"/>
    <w:basedOn w:val="a4"/>
    <w:rsid w:val="009A4EFE"/>
    <w:rPr>
      <w:b/>
      <w:bCs/>
      <w:color w:val="000000"/>
      <w:spacing w:val="4"/>
      <w:w w:val="100"/>
      <w:position w:val="0"/>
      <w:sz w:val="13"/>
      <w:szCs w:val="13"/>
      <w:lang w:val="ru-RU"/>
    </w:rPr>
  </w:style>
  <w:style w:type="character" w:customStyle="1" w:styleId="8pt0pt">
    <w:name w:val="Основной текст + 8 pt;Полужирный;Интервал 0 pt"/>
    <w:basedOn w:val="a4"/>
    <w:rsid w:val="009A4EFE"/>
    <w:rPr>
      <w:b/>
      <w:bCs/>
      <w:color w:val="000000"/>
      <w:spacing w:val="0"/>
      <w:w w:val="100"/>
      <w:position w:val="0"/>
      <w:sz w:val="16"/>
      <w:szCs w:val="16"/>
      <w:lang w:val="ru-RU"/>
    </w:rPr>
  </w:style>
  <w:style w:type="character" w:customStyle="1" w:styleId="7">
    <w:name w:val="Основной текст (7)_"/>
    <w:basedOn w:val="a0"/>
    <w:link w:val="70"/>
    <w:rsid w:val="009A4EFE"/>
    <w:rPr>
      <w:rFonts w:ascii="Calibri" w:eastAsia="Calibri" w:hAnsi="Calibri" w:cs="Calibri"/>
      <w:b/>
      <w:bCs/>
      <w:i/>
      <w:iCs/>
      <w:smallCaps w:val="0"/>
      <w:strike w:val="0"/>
      <w:spacing w:val="-13"/>
      <w:sz w:val="23"/>
      <w:szCs w:val="23"/>
      <w:u w:val="none"/>
    </w:rPr>
  </w:style>
  <w:style w:type="character" w:customStyle="1" w:styleId="7AngsanaUPC18pt0pt">
    <w:name w:val="Основной текст (7) + AngsanaUPC;18 pt;Не курсив;Интервал 0 pt"/>
    <w:basedOn w:val="7"/>
    <w:rsid w:val="009A4EFE"/>
    <w:rPr>
      <w:rFonts w:ascii="AngsanaUPC" w:eastAsia="AngsanaUPC" w:hAnsi="AngsanaUPC" w:cs="AngsanaUPC"/>
      <w:i/>
      <w:iCs/>
      <w:color w:val="000000"/>
      <w:spacing w:val="0"/>
      <w:w w:val="100"/>
      <w:position w:val="0"/>
      <w:sz w:val="36"/>
      <w:szCs w:val="36"/>
      <w:lang w:val="ru-RU"/>
    </w:rPr>
  </w:style>
  <w:style w:type="character" w:customStyle="1" w:styleId="8pt0pt0">
    <w:name w:val="Основной текст + 8 pt;Полужирный;Интервал 0 pt"/>
    <w:basedOn w:val="a4"/>
    <w:rsid w:val="009A4EFE"/>
    <w:rPr>
      <w:b/>
      <w:bCs/>
      <w:color w:val="000000"/>
      <w:spacing w:val="-2"/>
      <w:w w:val="100"/>
      <w:position w:val="0"/>
      <w:sz w:val="16"/>
      <w:szCs w:val="16"/>
      <w:lang w:val="ru-RU"/>
    </w:rPr>
  </w:style>
  <w:style w:type="character" w:customStyle="1" w:styleId="9">
    <w:name w:val="Основной текст (9)_"/>
    <w:basedOn w:val="a0"/>
    <w:link w:val="90"/>
    <w:rsid w:val="009A4EFE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5"/>
      <w:sz w:val="25"/>
      <w:szCs w:val="25"/>
      <w:u w:val="none"/>
    </w:rPr>
  </w:style>
  <w:style w:type="character" w:customStyle="1" w:styleId="913pt0pt">
    <w:name w:val="Основной текст (9) + 13 pt;Полужирный;Интервал 0 pt"/>
    <w:basedOn w:val="9"/>
    <w:rsid w:val="009A4EFE"/>
    <w:rPr>
      <w:b/>
      <w:bCs/>
      <w:color w:val="000000"/>
      <w:spacing w:val="-6"/>
      <w:w w:val="100"/>
      <w:position w:val="0"/>
      <w:sz w:val="26"/>
      <w:szCs w:val="26"/>
      <w:lang w:val="ru-RU"/>
    </w:rPr>
  </w:style>
  <w:style w:type="character" w:customStyle="1" w:styleId="8">
    <w:name w:val="Основной текст (8)_"/>
    <w:basedOn w:val="a0"/>
    <w:link w:val="80"/>
    <w:rsid w:val="009A4EFE"/>
    <w:rPr>
      <w:rFonts w:ascii="Calibri" w:eastAsia="Calibri" w:hAnsi="Calibri" w:cs="Calibri"/>
      <w:b/>
      <w:bCs/>
      <w:i w:val="0"/>
      <w:iCs w:val="0"/>
      <w:smallCaps w:val="0"/>
      <w:strike w:val="0"/>
      <w:spacing w:val="11"/>
      <w:sz w:val="19"/>
      <w:szCs w:val="19"/>
      <w:u w:val="none"/>
    </w:rPr>
  </w:style>
  <w:style w:type="character" w:customStyle="1" w:styleId="81">
    <w:name w:val="Основной текст (8)"/>
    <w:basedOn w:val="8"/>
    <w:rsid w:val="009A4EFE"/>
    <w:rPr>
      <w:color w:val="FFFFFF"/>
      <w:w w:val="100"/>
      <w:position w:val="0"/>
      <w:lang w:val="ru-RU"/>
    </w:rPr>
  </w:style>
  <w:style w:type="character" w:customStyle="1" w:styleId="110">
    <w:name w:val="Основной текст (11)_"/>
    <w:basedOn w:val="a0"/>
    <w:link w:val="111"/>
    <w:rsid w:val="009A4EFE"/>
    <w:rPr>
      <w:rFonts w:ascii="Arial" w:eastAsia="Arial" w:hAnsi="Arial" w:cs="Arial"/>
      <w:b/>
      <w:bCs/>
      <w:i w:val="0"/>
      <w:iCs w:val="0"/>
      <w:smallCaps w:val="0"/>
      <w:strike w:val="0"/>
      <w:spacing w:val="-6"/>
      <w:sz w:val="21"/>
      <w:szCs w:val="21"/>
      <w:u w:val="none"/>
    </w:rPr>
  </w:style>
  <w:style w:type="character" w:customStyle="1" w:styleId="12">
    <w:name w:val="Основной текст (12)_"/>
    <w:basedOn w:val="a0"/>
    <w:link w:val="120"/>
    <w:rsid w:val="009A4EFE"/>
    <w:rPr>
      <w:rFonts w:ascii="Arial" w:eastAsia="Arial" w:hAnsi="Arial" w:cs="Arial"/>
      <w:b/>
      <w:bCs/>
      <w:i w:val="0"/>
      <w:iCs w:val="0"/>
      <w:smallCaps w:val="0"/>
      <w:strike w:val="0"/>
      <w:spacing w:val="-11"/>
      <w:sz w:val="34"/>
      <w:szCs w:val="34"/>
      <w:u w:val="none"/>
    </w:rPr>
  </w:style>
  <w:style w:type="character" w:customStyle="1" w:styleId="100">
    <w:name w:val="Основной текст (10)_"/>
    <w:basedOn w:val="a0"/>
    <w:link w:val="101"/>
    <w:rsid w:val="009A4EFE"/>
    <w:rPr>
      <w:rFonts w:ascii="Calibri" w:eastAsia="Calibri" w:hAnsi="Calibri" w:cs="Calibri"/>
      <w:b/>
      <w:bCs/>
      <w:i w:val="0"/>
      <w:iCs w:val="0"/>
      <w:smallCaps w:val="0"/>
      <w:strike w:val="0"/>
      <w:spacing w:val="-6"/>
      <w:sz w:val="26"/>
      <w:szCs w:val="26"/>
      <w:u w:val="none"/>
    </w:rPr>
  </w:style>
  <w:style w:type="character" w:customStyle="1" w:styleId="1pt">
    <w:name w:val="Основной текст + Интервал 1 pt"/>
    <w:basedOn w:val="a4"/>
    <w:rsid w:val="009A4EFE"/>
    <w:rPr>
      <w:color w:val="000000"/>
      <w:spacing w:val="21"/>
      <w:w w:val="100"/>
      <w:position w:val="0"/>
      <w:lang w:val="ru-RU"/>
    </w:rPr>
  </w:style>
  <w:style w:type="character" w:customStyle="1" w:styleId="a7">
    <w:name w:val="Подпись к картинке_"/>
    <w:basedOn w:val="a0"/>
    <w:link w:val="a8"/>
    <w:rsid w:val="009A4EFE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4"/>
      <w:sz w:val="15"/>
      <w:szCs w:val="15"/>
      <w:u w:val="none"/>
    </w:rPr>
  </w:style>
  <w:style w:type="character" w:customStyle="1" w:styleId="13">
    <w:name w:val="Основной текст (13)_"/>
    <w:basedOn w:val="a0"/>
    <w:link w:val="130"/>
    <w:rsid w:val="009A4EFE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4"/>
      <w:sz w:val="15"/>
      <w:szCs w:val="15"/>
      <w:u w:val="none"/>
    </w:rPr>
  </w:style>
  <w:style w:type="paragraph" w:customStyle="1" w:styleId="50">
    <w:name w:val="Основной текст (5)"/>
    <w:basedOn w:val="a"/>
    <w:link w:val="5"/>
    <w:rsid w:val="009A4EFE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pacing w:val="1"/>
      <w:sz w:val="21"/>
      <w:szCs w:val="21"/>
    </w:rPr>
  </w:style>
  <w:style w:type="paragraph" w:customStyle="1" w:styleId="20">
    <w:name w:val="Основной текст (2)"/>
    <w:basedOn w:val="a"/>
    <w:link w:val="2"/>
    <w:rsid w:val="009A4EFE"/>
    <w:pPr>
      <w:shd w:val="clear" w:color="auto" w:fill="FFFFFF"/>
      <w:spacing w:line="210" w:lineRule="exact"/>
      <w:jc w:val="both"/>
    </w:pPr>
    <w:rPr>
      <w:rFonts w:ascii="Book Antiqua" w:eastAsia="Book Antiqua" w:hAnsi="Book Antiqua" w:cs="Book Antiqua"/>
      <w:b/>
      <w:bCs/>
      <w:spacing w:val="-2"/>
      <w:sz w:val="18"/>
      <w:szCs w:val="18"/>
    </w:rPr>
  </w:style>
  <w:style w:type="paragraph" w:customStyle="1" w:styleId="1">
    <w:name w:val="Основной текст1"/>
    <w:basedOn w:val="a"/>
    <w:link w:val="a4"/>
    <w:rsid w:val="009A4EFE"/>
    <w:pPr>
      <w:shd w:val="clear" w:color="auto" w:fill="FFFFFF"/>
      <w:spacing w:line="210" w:lineRule="exact"/>
      <w:jc w:val="right"/>
    </w:pPr>
    <w:rPr>
      <w:rFonts w:ascii="Book Antiqua" w:eastAsia="Book Antiqua" w:hAnsi="Book Antiqua" w:cs="Book Antiqua"/>
      <w:spacing w:val="-3"/>
      <w:sz w:val="17"/>
      <w:szCs w:val="17"/>
    </w:rPr>
  </w:style>
  <w:style w:type="paragraph" w:customStyle="1" w:styleId="30">
    <w:name w:val="Основной текст (3)"/>
    <w:basedOn w:val="a"/>
    <w:link w:val="3"/>
    <w:rsid w:val="009A4EFE"/>
    <w:pPr>
      <w:shd w:val="clear" w:color="auto" w:fill="FFFFFF"/>
      <w:spacing w:after="300" w:line="0" w:lineRule="atLeast"/>
    </w:pPr>
    <w:rPr>
      <w:rFonts w:ascii="Calibri" w:eastAsia="Calibri" w:hAnsi="Calibri" w:cs="Calibri"/>
      <w:b/>
      <w:bCs/>
      <w:spacing w:val="-7"/>
      <w:sz w:val="48"/>
      <w:szCs w:val="48"/>
    </w:rPr>
  </w:style>
  <w:style w:type="paragraph" w:customStyle="1" w:styleId="40">
    <w:name w:val="Основной текст (4)"/>
    <w:basedOn w:val="a"/>
    <w:link w:val="4"/>
    <w:rsid w:val="009A4EFE"/>
    <w:pPr>
      <w:shd w:val="clear" w:color="auto" w:fill="FFFFFF"/>
      <w:spacing w:before="300" w:line="0" w:lineRule="atLeast"/>
      <w:jc w:val="right"/>
    </w:pPr>
    <w:rPr>
      <w:rFonts w:ascii="Arial" w:eastAsia="Arial" w:hAnsi="Arial" w:cs="Arial"/>
      <w:b/>
      <w:bCs/>
      <w:sz w:val="92"/>
      <w:szCs w:val="92"/>
    </w:rPr>
  </w:style>
  <w:style w:type="paragraph" w:customStyle="1" w:styleId="11">
    <w:name w:val="Заголовок №1"/>
    <w:basedOn w:val="a"/>
    <w:link w:val="10"/>
    <w:rsid w:val="009A4EFE"/>
    <w:pPr>
      <w:shd w:val="clear" w:color="auto" w:fill="FFFFFF"/>
      <w:spacing w:line="0" w:lineRule="atLeast"/>
      <w:outlineLvl w:val="0"/>
    </w:pPr>
    <w:rPr>
      <w:rFonts w:ascii="Malgun Gothic" w:eastAsia="Malgun Gothic" w:hAnsi="Malgun Gothic" w:cs="Malgun Gothic"/>
      <w:b/>
      <w:bCs/>
      <w:spacing w:val="-7"/>
      <w:sz w:val="98"/>
      <w:szCs w:val="98"/>
    </w:rPr>
  </w:style>
  <w:style w:type="paragraph" w:customStyle="1" w:styleId="a6">
    <w:name w:val="Колонтитул"/>
    <w:basedOn w:val="a"/>
    <w:link w:val="a5"/>
    <w:rsid w:val="009A4EFE"/>
    <w:pPr>
      <w:shd w:val="clear" w:color="auto" w:fill="FFFFFF"/>
      <w:spacing w:line="0" w:lineRule="atLeast"/>
    </w:pPr>
    <w:rPr>
      <w:rFonts w:ascii="Calibri" w:eastAsia="Calibri" w:hAnsi="Calibri" w:cs="Calibri"/>
      <w:spacing w:val="-3"/>
      <w:sz w:val="16"/>
      <w:szCs w:val="16"/>
    </w:rPr>
  </w:style>
  <w:style w:type="paragraph" w:customStyle="1" w:styleId="60">
    <w:name w:val="Основной текст (6)"/>
    <w:basedOn w:val="a"/>
    <w:link w:val="6"/>
    <w:rsid w:val="009A4EFE"/>
    <w:pPr>
      <w:shd w:val="clear" w:color="auto" w:fill="FFFFFF"/>
      <w:spacing w:after="60" w:line="220" w:lineRule="exact"/>
    </w:pPr>
    <w:rPr>
      <w:rFonts w:ascii="Book Antiqua" w:eastAsia="Book Antiqua" w:hAnsi="Book Antiqua" w:cs="Book Antiqua"/>
      <w:b/>
      <w:bCs/>
      <w:spacing w:val="4"/>
      <w:sz w:val="13"/>
      <w:szCs w:val="13"/>
    </w:rPr>
  </w:style>
  <w:style w:type="paragraph" w:customStyle="1" w:styleId="70">
    <w:name w:val="Основной текст (7)"/>
    <w:basedOn w:val="a"/>
    <w:link w:val="7"/>
    <w:rsid w:val="009A4EFE"/>
    <w:pPr>
      <w:shd w:val="clear" w:color="auto" w:fill="FFFFFF"/>
      <w:spacing w:before="180" w:line="0" w:lineRule="atLeast"/>
      <w:jc w:val="both"/>
    </w:pPr>
    <w:rPr>
      <w:rFonts w:ascii="Calibri" w:eastAsia="Calibri" w:hAnsi="Calibri" w:cs="Calibri"/>
      <w:b/>
      <w:bCs/>
      <w:i/>
      <w:iCs/>
      <w:spacing w:val="-13"/>
      <w:sz w:val="23"/>
      <w:szCs w:val="23"/>
    </w:rPr>
  </w:style>
  <w:style w:type="paragraph" w:customStyle="1" w:styleId="90">
    <w:name w:val="Основной текст (9)"/>
    <w:basedOn w:val="a"/>
    <w:link w:val="9"/>
    <w:rsid w:val="009A4EFE"/>
    <w:pPr>
      <w:shd w:val="clear" w:color="auto" w:fill="FFFFFF"/>
      <w:spacing w:line="279" w:lineRule="exact"/>
    </w:pPr>
    <w:rPr>
      <w:rFonts w:ascii="Calibri" w:eastAsia="Calibri" w:hAnsi="Calibri" w:cs="Calibri"/>
      <w:spacing w:val="-5"/>
      <w:sz w:val="25"/>
      <w:szCs w:val="25"/>
    </w:rPr>
  </w:style>
  <w:style w:type="paragraph" w:customStyle="1" w:styleId="80">
    <w:name w:val="Основной текст (8)"/>
    <w:basedOn w:val="a"/>
    <w:link w:val="8"/>
    <w:rsid w:val="009A4EFE"/>
    <w:pPr>
      <w:shd w:val="clear" w:color="auto" w:fill="FFFFFF"/>
      <w:spacing w:line="0" w:lineRule="atLeast"/>
    </w:pPr>
    <w:rPr>
      <w:rFonts w:ascii="Calibri" w:eastAsia="Calibri" w:hAnsi="Calibri" w:cs="Calibri"/>
      <w:b/>
      <w:bCs/>
      <w:spacing w:val="11"/>
      <w:sz w:val="19"/>
      <w:szCs w:val="19"/>
    </w:rPr>
  </w:style>
  <w:style w:type="paragraph" w:customStyle="1" w:styleId="111">
    <w:name w:val="Основной текст (11)"/>
    <w:basedOn w:val="a"/>
    <w:link w:val="110"/>
    <w:rsid w:val="009A4EFE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6"/>
      <w:sz w:val="21"/>
      <w:szCs w:val="21"/>
    </w:rPr>
  </w:style>
  <w:style w:type="paragraph" w:customStyle="1" w:styleId="120">
    <w:name w:val="Основной текст (12)"/>
    <w:basedOn w:val="a"/>
    <w:link w:val="12"/>
    <w:rsid w:val="009A4EFE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-11"/>
      <w:sz w:val="34"/>
      <w:szCs w:val="34"/>
    </w:rPr>
  </w:style>
  <w:style w:type="paragraph" w:customStyle="1" w:styleId="101">
    <w:name w:val="Основной текст (10)"/>
    <w:basedOn w:val="a"/>
    <w:link w:val="100"/>
    <w:rsid w:val="009A4EFE"/>
    <w:pPr>
      <w:shd w:val="clear" w:color="auto" w:fill="FFFFFF"/>
      <w:spacing w:line="279" w:lineRule="exact"/>
    </w:pPr>
    <w:rPr>
      <w:rFonts w:ascii="Calibri" w:eastAsia="Calibri" w:hAnsi="Calibri" w:cs="Calibri"/>
      <w:b/>
      <w:bCs/>
      <w:spacing w:val="-6"/>
      <w:sz w:val="26"/>
      <w:szCs w:val="26"/>
    </w:rPr>
  </w:style>
  <w:style w:type="paragraph" w:customStyle="1" w:styleId="a8">
    <w:name w:val="Подпись к картинке"/>
    <w:basedOn w:val="a"/>
    <w:link w:val="a7"/>
    <w:rsid w:val="009A4EFE"/>
    <w:pPr>
      <w:shd w:val="clear" w:color="auto" w:fill="FFFFFF"/>
      <w:spacing w:line="180" w:lineRule="exact"/>
    </w:pPr>
    <w:rPr>
      <w:rFonts w:ascii="Calibri" w:eastAsia="Calibri" w:hAnsi="Calibri" w:cs="Calibri"/>
      <w:spacing w:val="-4"/>
      <w:sz w:val="15"/>
      <w:szCs w:val="15"/>
    </w:rPr>
  </w:style>
  <w:style w:type="paragraph" w:customStyle="1" w:styleId="130">
    <w:name w:val="Основной текст (13)"/>
    <w:basedOn w:val="a"/>
    <w:link w:val="13"/>
    <w:rsid w:val="009A4EFE"/>
    <w:pPr>
      <w:shd w:val="clear" w:color="auto" w:fill="FFFFFF"/>
      <w:spacing w:line="0" w:lineRule="atLeast"/>
    </w:pPr>
    <w:rPr>
      <w:rFonts w:ascii="Calibri" w:eastAsia="Calibri" w:hAnsi="Calibri" w:cs="Calibri"/>
      <w:spacing w:val="-4"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698</Words>
  <Characters>3984</Characters>
  <Application>Microsoft Office Word</Application>
  <DocSecurity>0</DocSecurity>
  <Lines>33</Lines>
  <Paragraphs>9</Paragraphs>
  <ScaleCrop>false</ScaleCrop>
  <Company>Microsoft</Company>
  <LinksUpToDate>false</LinksUpToDate>
  <CharactersWithSpaces>4673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dv 6.indd</dc:title>
  <dc:creator>Инф-аналит сектор</dc:creator>
  <cp:lastModifiedBy>Инф-аналит сектор</cp:lastModifiedBy>
  <cp:revision>1</cp:revision>
  <dcterms:created xsi:type="dcterms:W3CDTF">2020-03-11T05:42:00Z</dcterms:created>
  <dcterms:modified xsi:type="dcterms:W3CDTF">2020-03-11T05:45:00Z</dcterms:modified>
</cp:coreProperties>
</file>