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612" w:rsidRDefault="00E95E73" w:rsidP="00FB4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E73">
        <w:rPr>
          <w:rFonts w:ascii="Times New Roman" w:hAnsi="Times New Roman" w:cs="Times New Roman"/>
          <w:sz w:val="28"/>
          <w:szCs w:val="28"/>
        </w:rPr>
        <w:t>В рамках национального проекта БКАД «Безопасные и качественные автомобильные дороги»</w:t>
      </w:r>
      <w:r w:rsidR="00753FD7">
        <w:rPr>
          <w:rFonts w:ascii="Times New Roman" w:hAnsi="Times New Roman" w:cs="Times New Roman"/>
          <w:sz w:val="28"/>
          <w:szCs w:val="28"/>
        </w:rPr>
        <w:t xml:space="preserve"> и муниципальной программы Кагальницкого района «Развитие транспортной системы»</w:t>
      </w:r>
      <w:r w:rsidRPr="00E95E73">
        <w:rPr>
          <w:rFonts w:ascii="Times New Roman" w:hAnsi="Times New Roman" w:cs="Times New Roman"/>
          <w:sz w:val="28"/>
          <w:szCs w:val="28"/>
        </w:rPr>
        <w:t xml:space="preserve"> на территории Кагальницкого района в </w:t>
      </w:r>
      <w:r w:rsidR="00211612">
        <w:rPr>
          <w:rFonts w:ascii="Times New Roman" w:hAnsi="Times New Roman" w:cs="Times New Roman"/>
          <w:sz w:val="28"/>
          <w:szCs w:val="28"/>
        </w:rPr>
        <w:t>2019 году планируется провести к</w:t>
      </w:r>
      <w:r w:rsidRPr="00E95E73">
        <w:rPr>
          <w:rFonts w:ascii="Times New Roman" w:hAnsi="Times New Roman" w:cs="Times New Roman"/>
          <w:sz w:val="28"/>
          <w:szCs w:val="28"/>
        </w:rPr>
        <w:t xml:space="preserve">апитальный ремонт внутрипоселковой дороги </w:t>
      </w:r>
      <w:r w:rsidR="00211612">
        <w:rPr>
          <w:rFonts w:ascii="Times New Roman" w:hAnsi="Times New Roman" w:cs="Times New Roman"/>
          <w:sz w:val="28"/>
          <w:szCs w:val="28"/>
        </w:rPr>
        <w:t xml:space="preserve">по                          </w:t>
      </w:r>
      <w:r w:rsidRPr="00E95E73">
        <w:rPr>
          <w:rFonts w:ascii="Times New Roman" w:hAnsi="Times New Roman" w:cs="Times New Roman"/>
          <w:sz w:val="28"/>
          <w:szCs w:val="28"/>
        </w:rPr>
        <w:t xml:space="preserve">ул. Пушкина в ст. Кагальницкая Кагальницкого сельского поселения </w:t>
      </w:r>
      <w:r w:rsidR="00211612">
        <w:rPr>
          <w:rFonts w:ascii="Times New Roman" w:hAnsi="Times New Roman" w:cs="Times New Roman"/>
          <w:sz w:val="28"/>
          <w:szCs w:val="28"/>
        </w:rPr>
        <w:t>протяженностью 2350 метров.</w:t>
      </w:r>
      <w:r w:rsidR="00211612" w:rsidRPr="00211612">
        <w:rPr>
          <w:rFonts w:ascii="Times New Roman" w:hAnsi="Times New Roman" w:cs="Times New Roman"/>
          <w:sz w:val="28"/>
          <w:szCs w:val="28"/>
        </w:rPr>
        <w:t xml:space="preserve"> </w:t>
      </w:r>
      <w:r w:rsidR="00211612">
        <w:rPr>
          <w:rFonts w:ascii="Times New Roman" w:hAnsi="Times New Roman" w:cs="Times New Roman"/>
          <w:sz w:val="28"/>
          <w:szCs w:val="28"/>
        </w:rPr>
        <w:t>Год постройки – 1985 года, имеет смешанный тип покрытия (щебеночное – 80% и асфальтобетонное – 20 %).</w:t>
      </w:r>
    </w:p>
    <w:p w:rsidR="00BE15B6" w:rsidRDefault="00211612" w:rsidP="00FB4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средств, выделенных из разных источников финансирования </w:t>
      </w:r>
      <w:r w:rsidR="00E95E73" w:rsidRPr="00E95E73">
        <w:rPr>
          <w:rFonts w:ascii="Times New Roman" w:hAnsi="Times New Roman" w:cs="Times New Roman"/>
          <w:sz w:val="28"/>
          <w:szCs w:val="28"/>
        </w:rPr>
        <w:t xml:space="preserve">- </w:t>
      </w:r>
      <w:r w:rsidR="00F037EE">
        <w:rPr>
          <w:rFonts w:ascii="Times New Roman" w:hAnsi="Times New Roman" w:cs="Times New Roman"/>
          <w:sz w:val="28"/>
          <w:szCs w:val="28"/>
        </w:rPr>
        <w:t>20756</w:t>
      </w:r>
      <w:r w:rsidR="00E95E73" w:rsidRPr="00E95E73">
        <w:rPr>
          <w:rFonts w:ascii="Times New Roman" w:hAnsi="Times New Roman" w:cs="Times New Roman"/>
          <w:sz w:val="28"/>
          <w:szCs w:val="28"/>
        </w:rPr>
        <w:t>,00 тыс. рублей</w:t>
      </w:r>
      <w:r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211612" w:rsidRDefault="00211612" w:rsidP="00FB4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федеральный бюджет – </w:t>
      </w:r>
      <w:r w:rsidR="00B57EF2">
        <w:rPr>
          <w:rFonts w:ascii="Times New Roman" w:hAnsi="Times New Roman" w:cs="Times New Roman"/>
          <w:sz w:val="28"/>
          <w:szCs w:val="28"/>
        </w:rPr>
        <w:t>10378</w:t>
      </w:r>
      <w:r>
        <w:rPr>
          <w:rFonts w:ascii="Times New Roman" w:hAnsi="Times New Roman" w:cs="Times New Roman"/>
          <w:sz w:val="28"/>
          <w:szCs w:val="28"/>
        </w:rPr>
        <w:t>,</w:t>
      </w:r>
      <w:r w:rsidR="00B57EF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11612" w:rsidRDefault="00211612" w:rsidP="00FB4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– </w:t>
      </w:r>
      <w:r w:rsidR="00B57EF2">
        <w:rPr>
          <w:rFonts w:ascii="Times New Roman" w:hAnsi="Times New Roman" w:cs="Times New Roman"/>
          <w:sz w:val="28"/>
          <w:szCs w:val="28"/>
        </w:rPr>
        <w:t>10274</w:t>
      </w:r>
      <w:r>
        <w:rPr>
          <w:rFonts w:ascii="Times New Roman" w:hAnsi="Times New Roman" w:cs="Times New Roman"/>
          <w:sz w:val="28"/>
          <w:szCs w:val="28"/>
        </w:rPr>
        <w:t>,6</w:t>
      </w:r>
      <w:r w:rsidRPr="002116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211612" w:rsidRDefault="00211612" w:rsidP="00FB4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местный бюджет – </w:t>
      </w:r>
      <w:r w:rsidR="00B57EF2">
        <w:rPr>
          <w:rFonts w:ascii="Times New Roman" w:hAnsi="Times New Roman" w:cs="Times New Roman"/>
          <w:sz w:val="28"/>
          <w:szCs w:val="28"/>
        </w:rPr>
        <w:t>103</w:t>
      </w:r>
      <w:r>
        <w:rPr>
          <w:rFonts w:ascii="Times New Roman" w:hAnsi="Times New Roman" w:cs="Times New Roman"/>
          <w:sz w:val="28"/>
          <w:szCs w:val="28"/>
        </w:rPr>
        <w:t>,</w:t>
      </w:r>
      <w:r w:rsidR="00B57EF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77CF6" w:rsidRDefault="001A1883" w:rsidP="00FB4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апреле-мае 2019 года </w:t>
      </w:r>
      <w:r w:rsidR="00B57EF2">
        <w:rPr>
          <w:rFonts w:ascii="Times New Roman" w:hAnsi="Times New Roman" w:cs="Times New Roman"/>
          <w:sz w:val="28"/>
          <w:szCs w:val="28"/>
        </w:rPr>
        <w:t xml:space="preserve">был </w:t>
      </w:r>
      <w:r>
        <w:rPr>
          <w:rFonts w:ascii="Times New Roman" w:hAnsi="Times New Roman" w:cs="Times New Roman"/>
          <w:sz w:val="28"/>
          <w:szCs w:val="28"/>
        </w:rPr>
        <w:t xml:space="preserve">проведен аукцион по капитальному ремонту </w:t>
      </w:r>
      <w:r w:rsidRPr="00E95E73">
        <w:rPr>
          <w:rFonts w:ascii="Times New Roman" w:hAnsi="Times New Roman" w:cs="Times New Roman"/>
          <w:sz w:val="28"/>
          <w:szCs w:val="28"/>
        </w:rPr>
        <w:t xml:space="preserve">внутрипоселковой дороги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E95E73">
        <w:rPr>
          <w:rFonts w:ascii="Times New Roman" w:hAnsi="Times New Roman" w:cs="Times New Roman"/>
          <w:sz w:val="28"/>
          <w:szCs w:val="28"/>
        </w:rPr>
        <w:t>ул. Пушкина в ст. Кагальницкая Кагальницкого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. 10 июня 2019 года </w:t>
      </w:r>
      <w:r w:rsidR="00B57EF2">
        <w:rPr>
          <w:rFonts w:ascii="Times New Roman" w:hAnsi="Times New Roman" w:cs="Times New Roman"/>
          <w:sz w:val="28"/>
          <w:szCs w:val="28"/>
        </w:rPr>
        <w:t>был</w:t>
      </w:r>
      <w:r>
        <w:rPr>
          <w:rFonts w:ascii="Times New Roman" w:hAnsi="Times New Roman" w:cs="Times New Roman"/>
          <w:sz w:val="28"/>
          <w:szCs w:val="28"/>
        </w:rPr>
        <w:t xml:space="preserve"> подписан контракт с победившей организацией АО «Зерноградское ДРСУ». Срок проведения работ по капитальному ремонту - 4 месяца со дня подписания контракта.</w:t>
      </w:r>
      <w:r w:rsidR="00277CF6">
        <w:rPr>
          <w:rFonts w:ascii="Times New Roman" w:hAnsi="Times New Roman" w:cs="Times New Roman"/>
          <w:sz w:val="28"/>
          <w:szCs w:val="28"/>
        </w:rPr>
        <w:t xml:space="preserve"> Сумма заключенного контракта – 20</w:t>
      </w:r>
      <w:r w:rsidR="00500698">
        <w:rPr>
          <w:rFonts w:ascii="Times New Roman" w:hAnsi="Times New Roman" w:cs="Times New Roman"/>
          <w:sz w:val="28"/>
          <w:szCs w:val="28"/>
        </w:rPr>
        <w:t>030</w:t>
      </w:r>
      <w:r w:rsidR="00277CF6">
        <w:rPr>
          <w:rFonts w:ascii="Times New Roman" w:hAnsi="Times New Roman" w:cs="Times New Roman"/>
          <w:sz w:val="28"/>
          <w:szCs w:val="28"/>
        </w:rPr>
        <w:t>,</w:t>
      </w:r>
      <w:r w:rsidR="00500698">
        <w:rPr>
          <w:rFonts w:ascii="Times New Roman" w:hAnsi="Times New Roman" w:cs="Times New Roman"/>
          <w:sz w:val="28"/>
          <w:szCs w:val="28"/>
        </w:rPr>
        <w:t>185</w:t>
      </w:r>
      <w:r w:rsidR="00277CF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57EF2" w:rsidRDefault="00B57EF2" w:rsidP="00FB4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30.07.2019 года проведены следующие работы:</w:t>
      </w:r>
    </w:p>
    <w:p w:rsidR="00B57EF2" w:rsidRDefault="00B57EF2" w:rsidP="00FB4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восстановлению и закреплению трассы;</w:t>
      </w:r>
    </w:p>
    <w:p w:rsidR="00B57EF2" w:rsidRDefault="00B57EF2" w:rsidP="00FB4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срезка обочины;</w:t>
      </w:r>
    </w:p>
    <w:p w:rsidR="00B57EF2" w:rsidRDefault="00B57EF2" w:rsidP="00FB4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исправление профиля щебеночного основания без добавления нового материала;</w:t>
      </w:r>
    </w:p>
    <w:p w:rsidR="00B57EF2" w:rsidRDefault="00B57EF2" w:rsidP="00FB4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устройство основания толщиной 17 см на уширении;</w:t>
      </w:r>
    </w:p>
    <w:p w:rsidR="00B57EF2" w:rsidRDefault="00B57EF2" w:rsidP="00FB4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устройство верхнего слоя основания толщиной 18 см.</w:t>
      </w:r>
    </w:p>
    <w:p w:rsidR="003637AF" w:rsidRDefault="003637AF" w:rsidP="00FB4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33321" w:rsidRDefault="00F33321" w:rsidP="00FB48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9F7" w:rsidRDefault="002349F7" w:rsidP="002349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9F7" w:rsidRDefault="002349F7" w:rsidP="002349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5E73" w:rsidRPr="00E95E73" w:rsidRDefault="00E95E73" w:rsidP="002349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95E73" w:rsidRPr="00E95E73" w:rsidSect="006F131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7D2"/>
    <w:rsid w:val="00012332"/>
    <w:rsid w:val="00062892"/>
    <w:rsid w:val="000A224D"/>
    <w:rsid w:val="0018575D"/>
    <w:rsid w:val="001A1883"/>
    <w:rsid w:val="00203917"/>
    <w:rsid w:val="00211612"/>
    <w:rsid w:val="00226360"/>
    <w:rsid w:val="002349F7"/>
    <w:rsid w:val="00277CF6"/>
    <w:rsid w:val="003637AF"/>
    <w:rsid w:val="0040656B"/>
    <w:rsid w:val="0041609D"/>
    <w:rsid w:val="00454AF1"/>
    <w:rsid w:val="00487B62"/>
    <w:rsid w:val="00500698"/>
    <w:rsid w:val="0055529F"/>
    <w:rsid w:val="00563D63"/>
    <w:rsid w:val="00610537"/>
    <w:rsid w:val="006C3384"/>
    <w:rsid w:val="006F1318"/>
    <w:rsid w:val="007148B3"/>
    <w:rsid w:val="00753FD7"/>
    <w:rsid w:val="00762F4D"/>
    <w:rsid w:val="007824F5"/>
    <w:rsid w:val="007C3393"/>
    <w:rsid w:val="007C5B68"/>
    <w:rsid w:val="007D7E69"/>
    <w:rsid w:val="0080553D"/>
    <w:rsid w:val="0085127F"/>
    <w:rsid w:val="00870E76"/>
    <w:rsid w:val="00882AA9"/>
    <w:rsid w:val="008C32F5"/>
    <w:rsid w:val="008D4275"/>
    <w:rsid w:val="008F7F46"/>
    <w:rsid w:val="009016B2"/>
    <w:rsid w:val="009F1BD6"/>
    <w:rsid w:val="00A24C1D"/>
    <w:rsid w:val="00A654C5"/>
    <w:rsid w:val="00A70A5C"/>
    <w:rsid w:val="00AA1A64"/>
    <w:rsid w:val="00AB17D2"/>
    <w:rsid w:val="00B438A8"/>
    <w:rsid w:val="00B57EF2"/>
    <w:rsid w:val="00B57F3F"/>
    <w:rsid w:val="00B97C33"/>
    <w:rsid w:val="00BB6C0A"/>
    <w:rsid w:val="00BD5651"/>
    <w:rsid w:val="00BE15B6"/>
    <w:rsid w:val="00C26FF1"/>
    <w:rsid w:val="00C64B78"/>
    <w:rsid w:val="00CD3102"/>
    <w:rsid w:val="00D37373"/>
    <w:rsid w:val="00D81A08"/>
    <w:rsid w:val="00E010EB"/>
    <w:rsid w:val="00E032DD"/>
    <w:rsid w:val="00E04A29"/>
    <w:rsid w:val="00E23000"/>
    <w:rsid w:val="00E95E73"/>
    <w:rsid w:val="00EA18ED"/>
    <w:rsid w:val="00EC0FD7"/>
    <w:rsid w:val="00F037EE"/>
    <w:rsid w:val="00F33321"/>
    <w:rsid w:val="00F7656C"/>
    <w:rsid w:val="00FB482B"/>
    <w:rsid w:val="00FD27A3"/>
    <w:rsid w:val="00FD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ED1F55-57CD-40D4-BB1A-EBA6F44D2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Сергей Лифанов</cp:lastModifiedBy>
  <cp:revision>73</cp:revision>
  <cp:lastPrinted>2019-05-30T09:13:00Z</cp:lastPrinted>
  <dcterms:created xsi:type="dcterms:W3CDTF">2018-03-15T05:59:00Z</dcterms:created>
  <dcterms:modified xsi:type="dcterms:W3CDTF">2019-07-31T10:27:00Z</dcterms:modified>
</cp:coreProperties>
</file>